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11A4" w14:textId="67CB9D99" w:rsidR="00FB130B" w:rsidRPr="00FB130B" w:rsidRDefault="00FB130B" w:rsidP="00FB130B">
      <w:pPr>
        <w:widowControl w:val="0"/>
        <w:spacing w:after="0"/>
        <w:jc w:val="center"/>
        <w:rPr>
          <w:rFonts w:ascii="Times New Roman" w:hAnsi="Times New Roman"/>
          <w:b/>
          <w:bCs/>
        </w:rPr>
      </w:pPr>
      <w:bookmarkStart w:id="0" w:name="_Hlk122425761"/>
      <w:r w:rsidRPr="00FB130B">
        <w:rPr>
          <w:rFonts w:ascii="Times New Roman" w:hAnsi="Times New Roman"/>
          <w:b/>
          <w:bCs/>
          <w:sz w:val="28"/>
          <w:szCs w:val="24"/>
          <w:lang w:eastAsia="lt-LT"/>
        </w:rPr>
        <w:t>MODULIS „</w:t>
      </w:r>
      <w:r w:rsidRPr="00FB130B">
        <w:rPr>
          <w:rFonts w:ascii="Times New Roman" w:hAnsi="Times New Roman"/>
          <w:b/>
          <w:bCs/>
          <w:sz w:val="28"/>
          <w:szCs w:val="24"/>
        </w:rPr>
        <w:t>KLIENTO FIZINĖS IR EMOCINĖS BŪKLĖS VERTINIMAS“</w:t>
      </w:r>
      <w:bookmarkEnd w:id="0"/>
    </w:p>
    <w:p w14:paraId="491381E2" w14:textId="77777777" w:rsidR="00FB130B" w:rsidRPr="00FB130B" w:rsidRDefault="00FB130B" w:rsidP="00FB130B">
      <w:pPr>
        <w:pStyle w:val="ListParagraph"/>
        <w:widowControl w:val="0"/>
        <w:numPr>
          <w:ilvl w:val="0"/>
          <w:numId w:val="1"/>
        </w:numPr>
        <w:spacing w:after="0"/>
        <w:ind w:left="0" w:firstLine="0"/>
        <w:rPr>
          <w:rFonts w:ascii="Times New Roman" w:hAnsi="Times New Roman"/>
          <w:sz w:val="24"/>
          <w:szCs w:val="24"/>
        </w:rPr>
      </w:pPr>
    </w:p>
    <w:p w14:paraId="1E43CE30" w14:textId="55E18E0E"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PAGAL PATEIKTUS SIMPTOMUS ATPAŽINKITE LIGĄ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2"/>
        <w:gridCol w:w="2746"/>
      </w:tblGrid>
      <w:tr w:rsidR="00FB130B" w:rsidRPr="003F0173" w14:paraId="20D958C2" w14:textId="77777777" w:rsidTr="004E706C">
        <w:tc>
          <w:tcPr>
            <w:tcW w:w="3574" w:type="pct"/>
            <w:shd w:val="clear" w:color="auto" w:fill="auto"/>
          </w:tcPr>
          <w:p w14:paraId="2A49B811" w14:textId="77777777" w:rsidR="00FB130B" w:rsidRPr="003F0173" w:rsidRDefault="00FB130B" w:rsidP="004E706C">
            <w:pPr>
              <w:pStyle w:val="Heading1"/>
              <w:widowControl w:val="0"/>
              <w:spacing w:before="0" w:beforeAutospacing="0" w:after="0" w:afterAutospacing="0" w:line="276" w:lineRule="auto"/>
              <w:jc w:val="center"/>
              <w:rPr>
                <w:b w:val="0"/>
                <w:sz w:val="24"/>
                <w:szCs w:val="24"/>
                <w:lang w:val="lt-LT"/>
              </w:rPr>
            </w:pPr>
            <w:r w:rsidRPr="003F0173">
              <w:rPr>
                <w:b w:val="0"/>
                <w:sz w:val="24"/>
                <w:szCs w:val="24"/>
                <w:lang w:val="lt-LT"/>
              </w:rPr>
              <w:t>SIMPTOMAI</w:t>
            </w:r>
          </w:p>
        </w:tc>
        <w:tc>
          <w:tcPr>
            <w:tcW w:w="1426" w:type="pct"/>
            <w:shd w:val="clear" w:color="auto" w:fill="auto"/>
          </w:tcPr>
          <w:p w14:paraId="69273998" w14:textId="77777777" w:rsidR="00FB130B" w:rsidRPr="003F0173" w:rsidRDefault="00FB130B" w:rsidP="004E706C">
            <w:pPr>
              <w:pStyle w:val="Heading1"/>
              <w:widowControl w:val="0"/>
              <w:spacing w:before="0" w:beforeAutospacing="0" w:after="0" w:afterAutospacing="0" w:line="276" w:lineRule="auto"/>
              <w:jc w:val="center"/>
              <w:rPr>
                <w:b w:val="0"/>
                <w:sz w:val="24"/>
                <w:szCs w:val="24"/>
                <w:lang w:val="lt-LT"/>
              </w:rPr>
            </w:pPr>
            <w:r w:rsidRPr="003F0173">
              <w:rPr>
                <w:b w:val="0"/>
                <w:sz w:val="24"/>
                <w:szCs w:val="24"/>
                <w:lang w:val="lt-LT"/>
              </w:rPr>
              <w:t>LIGA</w:t>
            </w:r>
          </w:p>
        </w:tc>
      </w:tr>
      <w:tr w:rsidR="00FB130B" w:rsidRPr="003F0173" w14:paraId="5EBFE931" w14:textId="77777777" w:rsidTr="004E706C">
        <w:trPr>
          <w:trHeight w:val="415"/>
        </w:trPr>
        <w:tc>
          <w:tcPr>
            <w:tcW w:w="3574" w:type="pct"/>
            <w:shd w:val="clear" w:color="auto" w:fill="auto"/>
          </w:tcPr>
          <w:p w14:paraId="4D2ECA77" w14:textId="77777777" w:rsidR="00FB130B" w:rsidRPr="003F0173" w:rsidRDefault="00FB130B" w:rsidP="004E706C">
            <w:pPr>
              <w:pStyle w:val="ListParagraph"/>
              <w:widowControl w:val="0"/>
              <w:spacing w:after="0"/>
              <w:ind w:left="0"/>
              <w:jc w:val="both"/>
              <w:rPr>
                <w:rFonts w:ascii="Times New Roman" w:hAnsi="Times New Roman"/>
                <w:sz w:val="24"/>
                <w:szCs w:val="24"/>
              </w:rPr>
            </w:pPr>
            <w:r w:rsidRPr="003F0173">
              <w:rPr>
                <w:rFonts w:ascii="Times New Roman" w:hAnsi="Times New Roman"/>
                <w:sz w:val="24"/>
                <w:szCs w:val="24"/>
              </w:rPr>
              <w:t xml:space="preserve">Pirmieji ligos simptomai pasireiškia praėjus 2–3 savaitėms po užsikrėtimo. Ligos pradžia ūmi. Iš pradžių pasireiškia nespecifiniai požymiai – karščiavimas, silpnumas, bloga savijauta. Vėliau, pradeda berti dėmelėmis, kurios virsta pūslelėmis, pripildytomis skaidraus skysčio. Bėrimui būdinga kaita: iš pradžių atsiranda rausva dėmelė, vėliau – iškilimas, tuomet susidaro pūslelė su skaidriu skysčiu, kuriai džiūstant, užsideda šašas. Beria bangomis kas 1–2 dienas, todėl viename plote galima pamatyti visų stadijų bėrimo elementus. Išbertas vietas labai stipriai niežti. </w:t>
            </w:r>
            <w:r>
              <w:rPr>
                <w:rFonts w:ascii="Times New Roman" w:hAnsi="Times New Roman"/>
                <w:sz w:val="24"/>
                <w:szCs w:val="24"/>
              </w:rPr>
              <w:t>Gali berti visą kūną.</w:t>
            </w:r>
          </w:p>
        </w:tc>
        <w:tc>
          <w:tcPr>
            <w:tcW w:w="1426" w:type="pct"/>
            <w:shd w:val="clear" w:color="auto" w:fill="auto"/>
          </w:tcPr>
          <w:p w14:paraId="171A15B8" w14:textId="77777777" w:rsidR="00FB130B" w:rsidRPr="003F0173" w:rsidRDefault="00FB130B" w:rsidP="004E706C">
            <w:pPr>
              <w:pStyle w:val="Heading1"/>
              <w:widowControl w:val="0"/>
              <w:spacing w:before="0" w:beforeAutospacing="0" w:after="0" w:afterAutospacing="0" w:line="276" w:lineRule="auto"/>
              <w:rPr>
                <w:b w:val="0"/>
                <w:i/>
                <w:sz w:val="24"/>
                <w:szCs w:val="24"/>
                <w:lang w:val="lt-LT"/>
              </w:rPr>
            </w:pPr>
          </w:p>
        </w:tc>
      </w:tr>
      <w:tr w:rsidR="00FB130B" w:rsidRPr="003F0173" w14:paraId="6FAEA545" w14:textId="77777777" w:rsidTr="004E706C">
        <w:trPr>
          <w:trHeight w:val="1767"/>
        </w:trPr>
        <w:tc>
          <w:tcPr>
            <w:tcW w:w="3574" w:type="pct"/>
            <w:shd w:val="clear" w:color="auto" w:fill="auto"/>
          </w:tcPr>
          <w:p w14:paraId="0361E33B" w14:textId="77777777" w:rsidR="00FB130B" w:rsidRPr="00EF68E9" w:rsidRDefault="00FB130B" w:rsidP="004E706C">
            <w:pPr>
              <w:pStyle w:val="ListParagraph"/>
              <w:widowControl w:val="0"/>
              <w:spacing w:after="0"/>
              <w:ind w:left="0"/>
              <w:jc w:val="both"/>
              <w:rPr>
                <w:rFonts w:ascii="Times New Roman" w:hAnsi="Times New Roman"/>
                <w:sz w:val="24"/>
                <w:szCs w:val="24"/>
              </w:rPr>
            </w:pPr>
            <w:r w:rsidRPr="00EF68E9">
              <w:rPr>
                <w:rFonts w:ascii="Times New Roman" w:hAnsi="Times New Roman"/>
                <w:sz w:val="24"/>
                <w:szCs w:val="24"/>
                <w:shd w:val="clear" w:color="auto" w:fill="FFFFFF"/>
              </w:rPr>
              <w:t xml:space="preserve">Viruso patekimo vietoje po 2-7 dienų ant paraudusios odos ir (ar) gleivinės atsiranda grupinės skausmingos pūslelės, niežėjimas, deginimas. Jeigu pūslelės (bėrimai) atsiranda lytinių organų srityje, gali būti skausmingas šlapinimasis, padidėti kirkšnių limfmazgiai bei atsirasti bendrų negalavimo simptomų (pakyla temperatūra, atsiranda bendras silpnumas, raumenų, galvos skausmai). Iš pradžių infekcija dėl savo požymių pastebima, vėliau, po 2 ar 3 savaičių, požymiai išnyksta. Infekcija gali kartotis, nes užsikrėtus virusu, jis išlieka organizme visą gyvenimą. </w:t>
            </w:r>
          </w:p>
        </w:tc>
        <w:tc>
          <w:tcPr>
            <w:tcW w:w="1426" w:type="pct"/>
            <w:shd w:val="clear" w:color="auto" w:fill="auto"/>
          </w:tcPr>
          <w:p w14:paraId="5D570D86" w14:textId="77777777" w:rsidR="00FB130B" w:rsidRPr="003F0173" w:rsidRDefault="00FB130B" w:rsidP="004E706C">
            <w:pPr>
              <w:pStyle w:val="Heading1"/>
              <w:widowControl w:val="0"/>
              <w:spacing w:before="0" w:beforeAutospacing="0" w:after="0" w:afterAutospacing="0" w:line="276" w:lineRule="auto"/>
              <w:rPr>
                <w:b w:val="0"/>
                <w:i/>
                <w:sz w:val="24"/>
                <w:szCs w:val="24"/>
                <w:lang w:val="lt-LT"/>
              </w:rPr>
            </w:pPr>
          </w:p>
        </w:tc>
      </w:tr>
    </w:tbl>
    <w:p w14:paraId="1A072EDF" w14:textId="77777777" w:rsidR="00FB130B" w:rsidRDefault="00FB130B" w:rsidP="00FB130B">
      <w:pPr>
        <w:pStyle w:val="ListParagraph"/>
        <w:widowControl w:val="0"/>
        <w:spacing w:after="0"/>
        <w:ind w:left="0"/>
        <w:rPr>
          <w:rFonts w:ascii="Times New Roman" w:hAnsi="Times New Roman"/>
          <w:sz w:val="24"/>
          <w:szCs w:val="24"/>
        </w:rPr>
      </w:pPr>
    </w:p>
    <w:p w14:paraId="209DDC95"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ĮVARDINKITE, KAS BŪDINGA MANIAKINIAM SINDROMUI</w:t>
      </w:r>
    </w:p>
    <w:p w14:paraId="6324031D" w14:textId="77777777" w:rsidR="00FB130B" w:rsidRPr="003F0173" w:rsidRDefault="00FB130B" w:rsidP="00FB130B">
      <w:pPr>
        <w:pStyle w:val="ListParagraph"/>
        <w:widowControl w:val="0"/>
        <w:numPr>
          <w:ilvl w:val="0"/>
          <w:numId w:val="3"/>
        </w:numPr>
        <w:spacing w:after="0"/>
        <w:rPr>
          <w:rFonts w:ascii="Times New Roman" w:hAnsi="Times New Roman"/>
          <w:sz w:val="24"/>
          <w:szCs w:val="24"/>
        </w:rPr>
      </w:pPr>
      <w:r w:rsidRPr="003F0173">
        <w:rPr>
          <w:rFonts w:ascii="Times New Roman" w:hAnsi="Times New Roman"/>
          <w:sz w:val="24"/>
          <w:szCs w:val="24"/>
        </w:rPr>
        <w:t>liguistai prislėgta nuotaika</w:t>
      </w:r>
    </w:p>
    <w:p w14:paraId="77985835" w14:textId="77777777" w:rsidR="00FB130B" w:rsidRPr="003F0173" w:rsidRDefault="00FB130B" w:rsidP="00FB130B">
      <w:pPr>
        <w:pStyle w:val="ListParagraph"/>
        <w:widowControl w:val="0"/>
        <w:numPr>
          <w:ilvl w:val="0"/>
          <w:numId w:val="3"/>
        </w:numPr>
        <w:spacing w:after="0"/>
        <w:rPr>
          <w:rFonts w:ascii="Times New Roman" w:hAnsi="Times New Roman"/>
          <w:sz w:val="24"/>
          <w:szCs w:val="24"/>
        </w:rPr>
      </w:pPr>
      <w:r w:rsidRPr="003F0173">
        <w:rPr>
          <w:rFonts w:ascii="Times New Roman" w:hAnsi="Times New Roman"/>
          <w:sz w:val="24"/>
          <w:szCs w:val="24"/>
        </w:rPr>
        <w:t>sumažėjęs miego poreikis</w:t>
      </w:r>
    </w:p>
    <w:p w14:paraId="2A7CDFF1" w14:textId="77777777" w:rsidR="00FB130B" w:rsidRPr="003F0173" w:rsidRDefault="00FB130B" w:rsidP="00FB130B">
      <w:pPr>
        <w:pStyle w:val="ListParagraph"/>
        <w:widowControl w:val="0"/>
        <w:numPr>
          <w:ilvl w:val="0"/>
          <w:numId w:val="3"/>
        </w:numPr>
        <w:spacing w:after="0"/>
        <w:rPr>
          <w:rFonts w:ascii="Times New Roman" w:hAnsi="Times New Roman"/>
          <w:sz w:val="24"/>
          <w:szCs w:val="24"/>
        </w:rPr>
      </w:pPr>
      <w:r w:rsidRPr="003F0173">
        <w:rPr>
          <w:rFonts w:ascii="Times New Roman" w:hAnsi="Times New Roman"/>
          <w:sz w:val="24"/>
          <w:szCs w:val="24"/>
        </w:rPr>
        <w:t>pagreitėjęs mąstymas, minčių antplūdis</w:t>
      </w:r>
    </w:p>
    <w:p w14:paraId="13A7EF9A" w14:textId="77777777" w:rsidR="00FB130B" w:rsidRPr="003F0173" w:rsidRDefault="00FB130B" w:rsidP="00FB130B">
      <w:pPr>
        <w:pStyle w:val="ListParagraph"/>
        <w:widowControl w:val="0"/>
        <w:numPr>
          <w:ilvl w:val="0"/>
          <w:numId w:val="3"/>
        </w:numPr>
        <w:spacing w:after="0"/>
        <w:rPr>
          <w:rFonts w:ascii="Times New Roman" w:hAnsi="Times New Roman"/>
          <w:sz w:val="24"/>
          <w:szCs w:val="24"/>
        </w:rPr>
      </w:pPr>
      <w:r w:rsidRPr="003F0173">
        <w:rPr>
          <w:rFonts w:ascii="Times New Roman" w:hAnsi="Times New Roman"/>
          <w:sz w:val="24"/>
          <w:szCs w:val="24"/>
        </w:rPr>
        <w:t>dėmesio sutrikimai</w:t>
      </w:r>
    </w:p>
    <w:p w14:paraId="2C9FB2A0" w14:textId="77777777" w:rsidR="00FB130B" w:rsidRPr="003F0173" w:rsidRDefault="00FB130B" w:rsidP="00FB130B">
      <w:pPr>
        <w:pStyle w:val="ListParagraph"/>
        <w:widowControl w:val="0"/>
        <w:numPr>
          <w:ilvl w:val="0"/>
          <w:numId w:val="3"/>
        </w:numPr>
        <w:spacing w:after="0"/>
        <w:rPr>
          <w:rFonts w:ascii="Times New Roman" w:hAnsi="Times New Roman"/>
          <w:sz w:val="24"/>
          <w:szCs w:val="24"/>
        </w:rPr>
      </w:pPr>
      <w:r w:rsidRPr="003F0173">
        <w:rPr>
          <w:rFonts w:ascii="Times New Roman" w:hAnsi="Times New Roman"/>
          <w:sz w:val="24"/>
          <w:szCs w:val="24"/>
        </w:rPr>
        <w:t>suicidinės mintys</w:t>
      </w:r>
    </w:p>
    <w:p w14:paraId="05946923" w14:textId="77777777" w:rsidR="00FB130B" w:rsidRPr="003F0173" w:rsidRDefault="00FB130B" w:rsidP="00FB130B">
      <w:pPr>
        <w:pStyle w:val="ListParagraph"/>
        <w:widowControl w:val="0"/>
        <w:numPr>
          <w:ilvl w:val="0"/>
          <w:numId w:val="3"/>
        </w:numPr>
        <w:spacing w:after="0"/>
        <w:rPr>
          <w:rFonts w:ascii="Times New Roman" w:hAnsi="Times New Roman"/>
          <w:sz w:val="24"/>
          <w:szCs w:val="24"/>
        </w:rPr>
      </w:pPr>
      <w:r w:rsidRPr="003F0173">
        <w:rPr>
          <w:rFonts w:ascii="Times New Roman" w:hAnsi="Times New Roman"/>
          <w:sz w:val="24"/>
          <w:szCs w:val="24"/>
        </w:rPr>
        <w:t>logorėja</w:t>
      </w:r>
    </w:p>
    <w:p w14:paraId="2992225B" w14:textId="77777777" w:rsidR="00FB130B" w:rsidRPr="003F0173" w:rsidRDefault="00FB130B" w:rsidP="00FB130B">
      <w:pPr>
        <w:pStyle w:val="ListParagraph"/>
        <w:widowControl w:val="0"/>
        <w:spacing w:after="0"/>
        <w:ind w:left="0"/>
        <w:rPr>
          <w:rFonts w:ascii="Times New Roman" w:hAnsi="Times New Roman"/>
          <w:sz w:val="24"/>
          <w:szCs w:val="24"/>
        </w:rPr>
      </w:pPr>
    </w:p>
    <w:p w14:paraId="663CD133"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w:t>
      </w:r>
      <w:r>
        <w:rPr>
          <w:rFonts w:ascii="Times New Roman" w:hAnsi="Times New Roman"/>
          <w:sz w:val="24"/>
          <w:szCs w:val="24"/>
        </w:rPr>
        <w:t>PAŽYMĖKITE, KURIE IŠ ŠIŲ SIMPTOMŲ</w:t>
      </w:r>
      <w:r w:rsidRPr="003F0173">
        <w:rPr>
          <w:rFonts w:ascii="Times New Roman" w:hAnsi="Times New Roman"/>
          <w:sz w:val="24"/>
          <w:szCs w:val="24"/>
        </w:rPr>
        <w:t xml:space="preserve"> BŪDINGA DEPRESIJAI</w:t>
      </w:r>
    </w:p>
    <w:p w14:paraId="4632910E" w14:textId="77777777" w:rsidR="00FB130B" w:rsidRPr="00942203" w:rsidRDefault="00FB130B" w:rsidP="00FB130B">
      <w:pPr>
        <w:pStyle w:val="ListParagraph"/>
        <w:widowControl w:val="0"/>
        <w:numPr>
          <w:ilvl w:val="0"/>
          <w:numId w:val="2"/>
        </w:numPr>
        <w:spacing w:after="0"/>
        <w:rPr>
          <w:rFonts w:ascii="Times New Roman" w:hAnsi="Times New Roman"/>
          <w:sz w:val="24"/>
          <w:szCs w:val="24"/>
        </w:rPr>
      </w:pPr>
      <w:r w:rsidRPr="00942203">
        <w:rPr>
          <w:rFonts w:ascii="Times New Roman" w:hAnsi="Times New Roman"/>
          <w:sz w:val="24"/>
          <w:szCs w:val="24"/>
        </w:rPr>
        <w:t>sulėtėjęs mąstymas</w:t>
      </w:r>
    </w:p>
    <w:p w14:paraId="1CF3A5C6" w14:textId="77777777" w:rsidR="00FB130B" w:rsidRPr="00942203" w:rsidRDefault="00FB130B" w:rsidP="00FB130B">
      <w:pPr>
        <w:pStyle w:val="ListParagraph"/>
        <w:widowControl w:val="0"/>
        <w:numPr>
          <w:ilvl w:val="0"/>
          <w:numId w:val="2"/>
        </w:numPr>
        <w:spacing w:after="0"/>
        <w:rPr>
          <w:rFonts w:ascii="Times New Roman" w:hAnsi="Times New Roman"/>
          <w:sz w:val="24"/>
          <w:szCs w:val="24"/>
        </w:rPr>
      </w:pPr>
      <w:r w:rsidRPr="00942203">
        <w:rPr>
          <w:rFonts w:ascii="Times New Roman" w:hAnsi="Times New Roman"/>
          <w:sz w:val="24"/>
          <w:szCs w:val="24"/>
        </w:rPr>
        <w:t>liguistai prislėgta nuotaika</w:t>
      </w:r>
    </w:p>
    <w:p w14:paraId="4A2B4EAF" w14:textId="77777777" w:rsidR="00FB130B" w:rsidRPr="00942203" w:rsidRDefault="00FB130B" w:rsidP="00FB130B">
      <w:pPr>
        <w:pStyle w:val="ListParagraph"/>
        <w:widowControl w:val="0"/>
        <w:numPr>
          <w:ilvl w:val="0"/>
          <w:numId w:val="2"/>
        </w:numPr>
        <w:spacing w:after="0"/>
        <w:rPr>
          <w:rFonts w:ascii="Times New Roman" w:hAnsi="Times New Roman"/>
          <w:sz w:val="24"/>
          <w:szCs w:val="24"/>
        </w:rPr>
      </w:pPr>
      <w:r w:rsidRPr="00942203">
        <w:rPr>
          <w:rFonts w:ascii="Times New Roman" w:hAnsi="Times New Roman"/>
          <w:sz w:val="24"/>
          <w:szCs w:val="24"/>
        </w:rPr>
        <w:t>pagreitėjęs mąstymas, minčių antplūdis</w:t>
      </w:r>
    </w:p>
    <w:p w14:paraId="7A765A6D" w14:textId="77777777" w:rsidR="00FB130B" w:rsidRPr="00942203" w:rsidRDefault="00FB130B" w:rsidP="00FB130B">
      <w:pPr>
        <w:pStyle w:val="ListParagraph"/>
        <w:widowControl w:val="0"/>
        <w:numPr>
          <w:ilvl w:val="0"/>
          <w:numId w:val="2"/>
        </w:numPr>
        <w:spacing w:after="0"/>
        <w:rPr>
          <w:rFonts w:ascii="Times New Roman" w:hAnsi="Times New Roman"/>
          <w:sz w:val="24"/>
          <w:szCs w:val="24"/>
        </w:rPr>
      </w:pPr>
      <w:r w:rsidRPr="00942203">
        <w:rPr>
          <w:rFonts w:ascii="Times New Roman" w:hAnsi="Times New Roman"/>
          <w:sz w:val="24"/>
          <w:szCs w:val="24"/>
        </w:rPr>
        <w:t>nuolat jaučiamas nuovargis, silpnumas</w:t>
      </w:r>
    </w:p>
    <w:p w14:paraId="2977F30C" w14:textId="77777777" w:rsidR="00FB130B" w:rsidRPr="00942203" w:rsidRDefault="00FB130B" w:rsidP="00FB130B">
      <w:pPr>
        <w:pStyle w:val="ListParagraph"/>
        <w:widowControl w:val="0"/>
        <w:numPr>
          <w:ilvl w:val="0"/>
          <w:numId w:val="2"/>
        </w:numPr>
        <w:spacing w:after="0"/>
        <w:rPr>
          <w:rFonts w:ascii="Times New Roman" w:hAnsi="Times New Roman"/>
          <w:sz w:val="24"/>
          <w:szCs w:val="24"/>
        </w:rPr>
      </w:pPr>
      <w:r w:rsidRPr="00942203">
        <w:rPr>
          <w:rFonts w:ascii="Times New Roman" w:hAnsi="Times New Roman"/>
          <w:sz w:val="24"/>
          <w:szCs w:val="24"/>
        </w:rPr>
        <w:t>suicidinės mintys</w:t>
      </w:r>
    </w:p>
    <w:p w14:paraId="79B3D91D" w14:textId="77777777" w:rsidR="00FB130B" w:rsidRPr="00942203" w:rsidRDefault="00FB130B" w:rsidP="00FB130B">
      <w:pPr>
        <w:pStyle w:val="ListParagraph"/>
        <w:widowControl w:val="0"/>
        <w:numPr>
          <w:ilvl w:val="0"/>
          <w:numId w:val="2"/>
        </w:numPr>
        <w:spacing w:after="0"/>
        <w:rPr>
          <w:rFonts w:ascii="Times New Roman" w:hAnsi="Times New Roman"/>
          <w:sz w:val="24"/>
          <w:szCs w:val="24"/>
        </w:rPr>
      </w:pPr>
      <w:r w:rsidRPr="00942203">
        <w:rPr>
          <w:rFonts w:ascii="Times New Roman" w:hAnsi="Times New Roman"/>
          <w:sz w:val="24"/>
          <w:szCs w:val="24"/>
        </w:rPr>
        <w:t>logorėja</w:t>
      </w:r>
    </w:p>
    <w:p w14:paraId="039D31DD" w14:textId="77777777" w:rsidR="00FB130B" w:rsidRPr="003F0173" w:rsidRDefault="00FB130B" w:rsidP="00FB130B">
      <w:pPr>
        <w:pStyle w:val="ListParagraph"/>
        <w:widowControl w:val="0"/>
        <w:spacing w:after="0"/>
        <w:ind w:left="0"/>
        <w:rPr>
          <w:rFonts w:ascii="Times New Roman" w:hAnsi="Times New Roman"/>
          <w:sz w:val="24"/>
          <w:szCs w:val="24"/>
        </w:rPr>
      </w:pPr>
    </w:p>
    <w:p w14:paraId="408E965F"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SUSIEKITE</w:t>
      </w:r>
      <w:r>
        <w:rPr>
          <w:rFonts w:ascii="Times New Roman" w:hAnsi="Times New Roman"/>
          <w:sz w:val="24"/>
          <w:szCs w:val="24"/>
        </w:rPr>
        <w:t xml:space="preserve"> APIBRĖŽIMĄ SU LABIAUSIAI TINKAMU JO PAAIŠKINIMU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165"/>
      </w:tblGrid>
      <w:tr w:rsidR="00FB130B" w:rsidRPr="003F0173" w14:paraId="125496B4" w14:textId="77777777" w:rsidTr="004E706C">
        <w:tc>
          <w:tcPr>
            <w:tcW w:w="760" w:type="pct"/>
            <w:shd w:val="clear" w:color="auto" w:fill="auto"/>
          </w:tcPr>
          <w:p w14:paraId="392B7EFF" w14:textId="77777777" w:rsidR="00FB130B" w:rsidRPr="003F0173" w:rsidRDefault="00FB130B" w:rsidP="004E706C">
            <w:pPr>
              <w:pStyle w:val="Heading1"/>
              <w:widowControl w:val="0"/>
              <w:spacing w:before="0" w:beforeAutospacing="0" w:after="0" w:afterAutospacing="0" w:line="276" w:lineRule="auto"/>
              <w:rPr>
                <w:b w:val="0"/>
                <w:sz w:val="24"/>
                <w:szCs w:val="24"/>
                <w:lang w:val="lt-LT"/>
              </w:rPr>
            </w:pPr>
            <w:r w:rsidRPr="003F0173">
              <w:rPr>
                <w:b w:val="0"/>
                <w:sz w:val="24"/>
                <w:szCs w:val="24"/>
                <w:lang w:val="lt-LT"/>
              </w:rPr>
              <w:t>Ekstazė</w:t>
            </w:r>
          </w:p>
        </w:tc>
        <w:tc>
          <w:tcPr>
            <w:tcW w:w="4240" w:type="pct"/>
            <w:shd w:val="clear" w:color="auto" w:fill="auto"/>
          </w:tcPr>
          <w:p w14:paraId="54B3D739" w14:textId="77777777" w:rsidR="00FB130B" w:rsidRPr="003F0173" w:rsidRDefault="00FB130B" w:rsidP="004E706C">
            <w:pPr>
              <w:widowControl w:val="0"/>
              <w:spacing w:after="0"/>
              <w:jc w:val="both"/>
              <w:outlineLvl w:val="0"/>
              <w:rPr>
                <w:rFonts w:ascii="Times New Roman" w:hAnsi="Times New Roman"/>
                <w:sz w:val="24"/>
                <w:szCs w:val="24"/>
              </w:rPr>
            </w:pPr>
            <w:r w:rsidRPr="003F0173">
              <w:rPr>
                <w:rFonts w:ascii="Times New Roman" w:hAnsi="Times New Roman"/>
                <w:sz w:val="24"/>
                <w:szCs w:val="24"/>
              </w:rPr>
              <w:t>Liguistai pakili nuotaika</w:t>
            </w:r>
          </w:p>
        </w:tc>
      </w:tr>
      <w:tr w:rsidR="00FB130B" w:rsidRPr="003F0173" w14:paraId="60F9E7FD" w14:textId="77777777" w:rsidTr="004E706C">
        <w:tc>
          <w:tcPr>
            <w:tcW w:w="760" w:type="pct"/>
            <w:shd w:val="clear" w:color="auto" w:fill="auto"/>
          </w:tcPr>
          <w:p w14:paraId="52262792" w14:textId="77777777" w:rsidR="00FB130B" w:rsidRPr="003F0173" w:rsidRDefault="00FB130B" w:rsidP="004E706C">
            <w:pPr>
              <w:pStyle w:val="Heading1"/>
              <w:widowControl w:val="0"/>
              <w:spacing w:before="0" w:beforeAutospacing="0" w:after="0" w:afterAutospacing="0" w:line="276" w:lineRule="auto"/>
              <w:rPr>
                <w:b w:val="0"/>
                <w:sz w:val="24"/>
                <w:szCs w:val="24"/>
                <w:lang w:val="lt-LT"/>
              </w:rPr>
            </w:pPr>
            <w:r w:rsidRPr="003F0173">
              <w:rPr>
                <w:b w:val="0"/>
                <w:sz w:val="24"/>
                <w:szCs w:val="24"/>
                <w:lang w:val="lt-LT"/>
              </w:rPr>
              <w:t>Manija</w:t>
            </w:r>
          </w:p>
        </w:tc>
        <w:tc>
          <w:tcPr>
            <w:tcW w:w="4240" w:type="pct"/>
            <w:shd w:val="clear" w:color="auto" w:fill="auto"/>
          </w:tcPr>
          <w:p w14:paraId="1CC8DE03" w14:textId="77777777" w:rsidR="00FB130B" w:rsidRPr="003F0173" w:rsidRDefault="00FB130B" w:rsidP="004E706C">
            <w:pPr>
              <w:widowControl w:val="0"/>
              <w:spacing w:after="0"/>
              <w:jc w:val="both"/>
              <w:outlineLvl w:val="0"/>
              <w:rPr>
                <w:rFonts w:ascii="Times New Roman" w:hAnsi="Times New Roman"/>
                <w:sz w:val="24"/>
                <w:szCs w:val="24"/>
              </w:rPr>
            </w:pPr>
            <w:r w:rsidRPr="003F0173">
              <w:rPr>
                <w:rFonts w:ascii="Times New Roman" w:hAnsi="Times New Roman"/>
                <w:sz w:val="24"/>
                <w:szCs w:val="24"/>
              </w:rPr>
              <w:t>Visiškas emocijų išblėsimas, nesugebėjimas jausti, liguistas abejingumas viskas</w:t>
            </w:r>
          </w:p>
        </w:tc>
      </w:tr>
      <w:tr w:rsidR="00FB130B" w:rsidRPr="003F0173" w14:paraId="017D2CB9" w14:textId="77777777" w:rsidTr="004E706C">
        <w:tc>
          <w:tcPr>
            <w:tcW w:w="760" w:type="pct"/>
            <w:shd w:val="clear" w:color="auto" w:fill="auto"/>
          </w:tcPr>
          <w:p w14:paraId="6E45B903" w14:textId="77777777" w:rsidR="00FB130B" w:rsidRPr="003F0173" w:rsidRDefault="00FB130B" w:rsidP="004E706C">
            <w:pPr>
              <w:pStyle w:val="Heading1"/>
              <w:widowControl w:val="0"/>
              <w:spacing w:before="0" w:beforeAutospacing="0" w:after="0" w:afterAutospacing="0" w:line="276" w:lineRule="auto"/>
              <w:rPr>
                <w:b w:val="0"/>
                <w:sz w:val="24"/>
                <w:szCs w:val="24"/>
                <w:lang w:val="lt-LT"/>
              </w:rPr>
            </w:pPr>
            <w:r w:rsidRPr="003F0173">
              <w:rPr>
                <w:b w:val="0"/>
                <w:sz w:val="24"/>
                <w:szCs w:val="24"/>
                <w:lang w:val="lt-LT"/>
              </w:rPr>
              <w:lastRenderedPageBreak/>
              <w:t>Nerimas</w:t>
            </w:r>
          </w:p>
        </w:tc>
        <w:tc>
          <w:tcPr>
            <w:tcW w:w="4240" w:type="pct"/>
            <w:shd w:val="clear" w:color="auto" w:fill="auto"/>
          </w:tcPr>
          <w:p w14:paraId="03D79BB5" w14:textId="77777777" w:rsidR="00FB130B" w:rsidRPr="003F0173" w:rsidRDefault="00FB130B" w:rsidP="004E706C">
            <w:pPr>
              <w:widowControl w:val="0"/>
              <w:spacing w:after="0"/>
              <w:jc w:val="both"/>
              <w:outlineLvl w:val="0"/>
              <w:rPr>
                <w:rFonts w:ascii="Times New Roman" w:hAnsi="Times New Roman"/>
                <w:sz w:val="24"/>
                <w:szCs w:val="24"/>
              </w:rPr>
            </w:pPr>
            <w:r w:rsidRPr="003F0173">
              <w:rPr>
                <w:rFonts w:ascii="Times New Roman" w:hAnsi="Times New Roman"/>
                <w:sz w:val="24"/>
                <w:szCs w:val="24"/>
              </w:rPr>
              <w:t>Pablogėjusi nuotaika, nepasitenkinimas aplinkiniais, dirglumas</w:t>
            </w:r>
          </w:p>
        </w:tc>
      </w:tr>
      <w:tr w:rsidR="00FB130B" w:rsidRPr="003F0173" w14:paraId="68B9E69A" w14:textId="77777777" w:rsidTr="004E706C">
        <w:tc>
          <w:tcPr>
            <w:tcW w:w="760" w:type="pct"/>
            <w:shd w:val="clear" w:color="auto" w:fill="auto"/>
          </w:tcPr>
          <w:p w14:paraId="3A297100" w14:textId="77777777" w:rsidR="00FB130B" w:rsidRPr="003F0173" w:rsidRDefault="00FB130B" w:rsidP="004E706C">
            <w:pPr>
              <w:pStyle w:val="Heading1"/>
              <w:widowControl w:val="0"/>
              <w:spacing w:before="0" w:beforeAutospacing="0" w:after="0" w:afterAutospacing="0" w:line="276" w:lineRule="auto"/>
              <w:rPr>
                <w:b w:val="0"/>
                <w:sz w:val="24"/>
                <w:szCs w:val="24"/>
                <w:lang w:val="lt-LT"/>
              </w:rPr>
            </w:pPr>
            <w:r w:rsidRPr="003F0173">
              <w:rPr>
                <w:b w:val="0"/>
                <w:sz w:val="24"/>
                <w:szCs w:val="24"/>
                <w:lang w:val="lt-LT"/>
              </w:rPr>
              <w:t>Apatija</w:t>
            </w:r>
          </w:p>
        </w:tc>
        <w:tc>
          <w:tcPr>
            <w:tcW w:w="4240" w:type="pct"/>
            <w:shd w:val="clear" w:color="auto" w:fill="auto"/>
          </w:tcPr>
          <w:p w14:paraId="62E0E4E4" w14:textId="77777777" w:rsidR="00FB130B" w:rsidRPr="003F0173" w:rsidRDefault="00FB130B" w:rsidP="004E706C">
            <w:pPr>
              <w:widowControl w:val="0"/>
              <w:spacing w:after="0"/>
              <w:jc w:val="both"/>
              <w:outlineLvl w:val="0"/>
              <w:rPr>
                <w:rFonts w:ascii="Times New Roman" w:hAnsi="Times New Roman"/>
                <w:sz w:val="24"/>
                <w:szCs w:val="24"/>
              </w:rPr>
            </w:pPr>
            <w:r w:rsidRPr="003F0173">
              <w:rPr>
                <w:rFonts w:ascii="Times New Roman" w:hAnsi="Times New Roman"/>
                <w:sz w:val="24"/>
                <w:szCs w:val="24"/>
              </w:rPr>
              <w:t>Ypatingai stipraus džiaugsmo, laimės, susižavėjimo būsena</w:t>
            </w:r>
          </w:p>
        </w:tc>
      </w:tr>
      <w:tr w:rsidR="00FB130B" w:rsidRPr="003F0173" w14:paraId="117754A8" w14:textId="77777777" w:rsidTr="004E706C">
        <w:tc>
          <w:tcPr>
            <w:tcW w:w="760" w:type="pct"/>
            <w:shd w:val="clear" w:color="auto" w:fill="auto"/>
          </w:tcPr>
          <w:p w14:paraId="3ED091BD" w14:textId="77777777" w:rsidR="00FB130B" w:rsidRPr="003F0173" w:rsidRDefault="00FB130B" w:rsidP="004E706C">
            <w:pPr>
              <w:pStyle w:val="Heading1"/>
              <w:widowControl w:val="0"/>
              <w:spacing w:before="0" w:beforeAutospacing="0" w:after="0" w:afterAutospacing="0" w:line="276" w:lineRule="auto"/>
              <w:rPr>
                <w:b w:val="0"/>
                <w:sz w:val="24"/>
                <w:szCs w:val="24"/>
                <w:lang w:val="lt-LT"/>
              </w:rPr>
            </w:pPr>
            <w:r w:rsidRPr="003F0173">
              <w:rPr>
                <w:b w:val="0"/>
                <w:sz w:val="24"/>
                <w:szCs w:val="24"/>
                <w:lang w:val="lt-LT"/>
              </w:rPr>
              <w:t>Disforija</w:t>
            </w:r>
          </w:p>
        </w:tc>
        <w:tc>
          <w:tcPr>
            <w:tcW w:w="4240" w:type="pct"/>
            <w:shd w:val="clear" w:color="auto" w:fill="auto"/>
          </w:tcPr>
          <w:p w14:paraId="6273D9CC" w14:textId="77777777" w:rsidR="00FB130B" w:rsidRPr="003F0173" w:rsidRDefault="00FB130B" w:rsidP="004E706C">
            <w:pPr>
              <w:widowControl w:val="0"/>
              <w:spacing w:after="0"/>
              <w:outlineLvl w:val="0"/>
              <w:rPr>
                <w:rFonts w:ascii="Times New Roman" w:hAnsi="Times New Roman"/>
                <w:sz w:val="24"/>
                <w:szCs w:val="24"/>
              </w:rPr>
            </w:pPr>
            <w:r w:rsidRPr="003F0173">
              <w:rPr>
                <w:rFonts w:ascii="Times New Roman" w:hAnsi="Times New Roman"/>
                <w:sz w:val="24"/>
                <w:szCs w:val="24"/>
              </w:rPr>
              <w:t>Vidinė įtampa, artėjančios nelaimės nuojauta</w:t>
            </w:r>
          </w:p>
        </w:tc>
      </w:tr>
    </w:tbl>
    <w:p w14:paraId="29F779F0" w14:textId="77777777" w:rsidR="00FB130B" w:rsidRPr="003F0173" w:rsidRDefault="00FB130B" w:rsidP="00FB130B">
      <w:pPr>
        <w:pStyle w:val="ListParagraph"/>
        <w:widowControl w:val="0"/>
        <w:spacing w:after="0"/>
        <w:ind w:left="0"/>
        <w:rPr>
          <w:rFonts w:ascii="Times New Roman" w:hAnsi="Times New Roman"/>
          <w:sz w:val="24"/>
          <w:szCs w:val="24"/>
        </w:rPr>
      </w:pPr>
    </w:p>
    <w:p w14:paraId="160DBBEA"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ĮRAŠYKITE PRALEISTĄ ŽODĮ</w:t>
      </w:r>
    </w:p>
    <w:p w14:paraId="27EEBDAD" w14:textId="77777777" w:rsidR="00FB130B" w:rsidRPr="003F0173" w:rsidRDefault="00FB130B" w:rsidP="00FB130B">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 – trumpalaikis sąmonės netekimas, pasireiškiantis dėl laikino kraujo tėkmės į smegenis sumažėjimo.</w:t>
      </w:r>
    </w:p>
    <w:p w14:paraId="0CEF5C22" w14:textId="77777777" w:rsidR="00FB130B" w:rsidRPr="003F0173" w:rsidRDefault="00FB130B" w:rsidP="00FB130B">
      <w:pPr>
        <w:pStyle w:val="ListParagraph"/>
        <w:widowControl w:val="0"/>
        <w:spacing w:after="0"/>
        <w:ind w:left="0"/>
        <w:rPr>
          <w:rFonts w:ascii="Times New Roman" w:hAnsi="Times New Roman"/>
          <w:sz w:val="24"/>
          <w:szCs w:val="24"/>
        </w:rPr>
      </w:pPr>
    </w:p>
    <w:p w14:paraId="55AE465D"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IŠVARDINKITE SĄNARIŲ IŠNIRIMO POŽYMIUS</w:t>
      </w:r>
    </w:p>
    <w:p w14:paraId="19CE389A" w14:textId="77777777" w:rsidR="00FB130B" w:rsidRPr="003F0173" w:rsidRDefault="00FB130B" w:rsidP="00FB130B">
      <w:pPr>
        <w:widowControl w:val="0"/>
        <w:spacing w:after="0"/>
        <w:rPr>
          <w:rFonts w:ascii="Times New Roman" w:hAnsi="Times New Roman"/>
          <w:sz w:val="24"/>
          <w:szCs w:val="24"/>
        </w:rPr>
      </w:pPr>
      <w:r w:rsidRPr="003F0173">
        <w:rPr>
          <w:rFonts w:ascii="Times New Roman" w:hAnsi="Times New Roman"/>
          <w:sz w:val="24"/>
          <w:szCs w:val="24"/>
        </w:rPr>
        <w:t>.....................................................................................................................................................................................................................................................................................................................................................................................................................................................................................</w:t>
      </w:r>
      <w:r>
        <w:rPr>
          <w:rFonts w:ascii="Times New Roman" w:hAnsi="Times New Roman"/>
          <w:sz w:val="24"/>
          <w:szCs w:val="24"/>
        </w:rPr>
        <w:t>.....</w:t>
      </w:r>
      <w:r w:rsidRPr="003F0173">
        <w:rPr>
          <w:rFonts w:ascii="Times New Roman" w:hAnsi="Times New Roman"/>
          <w:sz w:val="24"/>
          <w:szCs w:val="24"/>
        </w:rPr>
        <w:t>..................</w:t>
      </w:r>
    </w:p>
    <w:p w14:paraId="175E251E" w14:textId="77777777" w:rsidR="00FB130B" w:rsidRPr="003F0173" w:rsidRDefault="00FB130B" w:rsidP="00FB130B">
      <w:pPr>
        <w:pStyle w:val="ListParagraph"/>
        <w:widowControl w:val="0"/>
        <w:spacing w:after="0"/>
        <w:ind w:left="0"/>
        <w:rPr>
          <w:rFonts w:ascii="Times New Roman" w:hAnsi="Times New Roman"/>
          <w:sz w:val="24"/>
          <w:szCs w:val="24"/>
        </w:rPr>
      </w:pPr>
    </w:p>
    <w:p w14:paraId="11C2BA15"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APRAŠYKITE DAŽNIAUSIUS PAVOJINGOS BŪKLĖS POŽYMIUS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688"/>
      </w:tblGrid>
      <w:tr w:rsidR="00FB130B" w:rsidRPr="003F0173" w14:paraId="4E1059EA" w14:textId="77777777" w:rsidTr="004E706C">
        <w:tc>
          <w:tcPr>
            <w:tcW w:w="1527" w:type="pct"/>
            <w:shd w:val="clear" w:color="auto" w:fill="auto"/>
          </w:tcPr>
          <w:p w14:paraId="7669645C" w14:textId="77777777" w:rsidR="00FB130B" w:rsidRPr="003F0173" w:rsidRDefault="00FB130B" w:rsidP="004E706C">
            <w:pPr>
              <w:pStyle w:val="ListParagraph"/>
              <w:widowControl w:val="0"/>
              <w:spacing w:after="0"/>
              <w:ind w:left="0"/>
              <w:jc w:val="center"/>
              <w:rPr>
                <w:rFonts w:ascii="Times New Roman" w:hAnsi="Times New Roman"/>
                <w:sz w:val="24"/>
                <w:szCs w:val="24"/>
              </w:rPr>
            </w:pPr>
            <w:r w:rsidRPr="003F0173">
              <w:rPr>
                <w:rFonts w:ascii="Times New Roman" w:hAnsi="Times New Roman"/>
                <w:sz w:val="24"/>
                <w:szCs w:val="24"/>
              </w:rPr>
              <w:t>DAŽNIAUSI POŽYMIAI</w:t>
            </w:r>
          </w:p>
        </w:tc>
        <w:tc>
          <w:tcPr>
            <w:tcW w:w="3473" w:type="pct"/>
            <w:shd w:val="clear" w:color="auto" w:fill="auto"/>
          </w:tcPr>
          <w:p w14:paraId="443C081F" w14:textId="77777777" w:rsidR="00FB130B" w:rsidRPr="003F0173" w:rsidRDefault="00FB130B" w:rsidP="004E706C">
            <w:pPr>
              <w:pStyle w:val="ListParagraph"/>
              <w:widowControl w:val="0"/>
              <w:spacing w:after="0"/>
              <w:ind w:left="0"/>
              <w:jc w:val="center"/>
              <w:rPr>
                <w:rFonts w:ascii="Times New Roman" w:hAnsi="Times New Roman"/>
                <w:sz w:val="24"/>
                <w:szCs w:val="24"/>
              </w:rPr>
            </w:pPr>
            <w:r w:rsidRPr="003F0173">
              <w:rPr>
                <w:rFonts w:ascii="Times New Roman" w:hAnsi="Times New Roman"/>
                <w:sz w:val="24"/>
                <w:szCs w:val="24"/>
              </w:rPr>
              <w:t>PAVYZDŽIAI</w:t>
            </w:r>
          </w:p>
        </w:tc>
      </w:tr>
      <w:tr w:rsidR="00FB130B" w:rsidRPr="003F0173" w14:paraId="1B026B6C" w14:textId="77777777" w:rsidTr="004E706C">
        <w:tc>
          <w:tcPr>
            <w:tcW w:w="1527" w:type="pct"/>
            <w:shd w:val="clear" w:color="auto" w:fill="auto"/>
          </w:tcPr>
          <w:p w14:paraId="645638E0"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Neįprastas garsas</w:t>
            </w:r>
          </w:p>
        </w:tc>
        <w:tc>
          <w:tcPr>
            <w:tcW w:w="3473" w:type="pct"/>
            <w:shd w:val="clear" w:color="auto" w:fill="auto"/>
          </w:tcPr>
          <w:p w14:paraId="5AD0E588" w14:textId="77777777" w:rsidR="00FB130B" w:rsidRPr="003F0173" w:rsidRDefault="00FB130B" w:rsidP="004E706C">
            <w:pPr>
              <w:pStyle w:val="ListParagraph"/>
              <w:widowControl w:val="0"/>
              <w:spacing w:after="0"/>
              <w:ind w:left="0"/>
              <w:rPr>
                <w:rFonts w:ascii="Times New Roman" w:hAnsi="Times New Roman"/>
                <w:sz w:val="24"/>
                <w:szCs w:val="24"/>
              </w:rPr>
            </w:pPr>
          </w:p>
        </w:tc>
      </w:tr>
      <w:tr w:rsidR="00FB130B" w:rsidRPr="003F0173" w14:paraId="49701E9A" w14:textId="77777777" w:rsidTr="004E706C">
        <w:tc>
          <w:tcPr>
            <w:tcW w:w="1527" w:type="pct"/>
            <w:shd w:val="clear" w:color="auto" w:fill="auto"/>
          </w:tcPr>
          <w:p w14:paraId="46DFDFFB"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Neįprastas vaizdas</w:t>
            </w:r>
          </w:p>
        </w:tc>
        <w:tc>
          <w:tcPr>
            <w:tcW w:w="3473" w:type="pct"/>
            <w:shd w:val="clear" w:color="auto" w:fill="auto"/>
          </w:tcPr>
          <w:p w14:paraId="15A0808B" w14:textId="77777777" w:rsidR="00FB130B" w:rsidRPr="003F0173" w:rsidRDefault="00FB130B" w:rsidP="004E706C">
            <w:pPr>
              <w:pStyle w:val="ListParagraph"/>
              <w:widowControl w:val="0"/>
              <w:spacing w:after="0"/>
              <w:ind w:left="0"/>
              <w:rPr>
                <w:rFonts w:ascii="Times New Roman" w:hAnsi="Times New Roman"/>
                <w:sz w:val="24"/>
                <w:szCs w:val="24"/>
              </w:rPr>
            </w:pPr>
          </w:p>
        </w:tc>
      </w:tr>
      <w:tr w:rsidR="00FB130B" w:rsidRPr="003F0173" w14:paraId="6DD988C5" w14:textId="77777777" w:rsidTr="004E706C">
        <w:tc>
          <w:tcPr>
            <w:tcW w:w="1527" w:type="pct"/>
            <w:shd w:val="clear" w:color="auto" w:fill="auto"/>
          </w:tcPr>
          <w:p w14:paraId="6D52C612"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Neįprasti kvapai</w:t>
            </w:r>
          </w:p>
        </w:tc>
        <w:tc>
          <w:tcPr>
            <w:tcW w:w="3473" w:type="pct"/>
            <w:shd w:val="clear" w:color="auto" w:fill="auto"/>
          </w:tcPr>
          <w:p w14:paraId="1B858F5C" w14:textId="77777777" w:rsidR="00FB130B" w:rsidRPr="003F0173" w:rsidRDefault="00FB130B" w:rsidP="004E706C">
            <w:pPr>
              <w:pStyle w:val="ListParagraph"/>
              <w:widowControl w:val="0"/>
              <w:spacing w:after="0"/>
              <w:ind w:left="0"/>
              <w:rPr>
                <w:rFonts w:ascii="Times New Roman" w:hAnsi="Times New Roman"/>
                <w:sz w:val="24"/>
                <w:szCs w:val="24"/>
              </w:rPr>
            </w:pPr>
          </w:p>
        </w:tc>
      </w:tr>
      <w:tr w:rsidR="00FB130B" w:rsidRPr="003F0173" w14:paraId="2467DE27" w14:textId="77777777" w:rsidTr="004E706C">
        <w:tc>
          <w:tcPr>
            <w:tcW w:w="1527" w:type="pct"/>
            <w:shd w:val="clear" w:color="auto" w:fill="auto"/>
          </w:tcPr>
          <w:p w14:paraId="4D60F14A"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Neįprasta išvaizda ir elgsena</w:t>
            </w:r>
          </w:p>
        </w:tc>
        <w:tc>
          <w:tcPr>
            <w:tcW w:w="3473" w:type="pct"/>
            <w:shd w:val="clear" w:color="auto" w:fill="auto"/>
          </w:tcPr>
          <w:p w14:paraId="1B158A50" w14:textId="77777777" w:rsidR="00FB130B" w:rsidRPr="003F0173" w:rsidRDefault="00FB130B" w:rsidP="004E706C">
            <w:pPr>
              <w:pStyle w:val="ListParagraph"/>
              <w:widowControl w:val="0"/>
              <w:spacing w:after="0"/>
              <w:ind w:left="0"/>
              <w:rPr>
                <w:rFonts w:ascii="Times New Roman" w:hAnsi="Times New Roman"/>
                <w:sz w:val="24"/>
                <w:szCs w:val="24"/>
              </w:rPr>
            </w:pPr>
          </w:p>
        </w:tc>
      </w:tr>
    </w:tbl>
    <w:p w14:paraId="3FC255C2" w14:textId="77777777" w:rsidR="00FB130B" w:rsidRPr="003F0173" w:rsidRDefault="00FB130B" w:rsidP="00FB130B">
      <w:pPr>
        <w:pStyle w:val="ListParagraph"/>
        <w:widowControl w:val="0"/>
        <w:spacing w:after="0"/>
        <w:ind w:left="0"/>
        <w:rPr>
          <w:rFonts w:ascii="Times New Roman" w:hAnsi="Times New Roman"/>
          <w:sz w:val="24"/>
          <w:szCs w:val="24"/>
        </w:rPr>
      </w:pPr>
    </w:p>
    <w:p w14:paraId="1D60DA48"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PIRMOSIOS PAGALBOS VEIKSMAI IŠTIKUS SAULĖS SMŪGIUI</w:t>
      </w:r>
    </w:p>
    <w:p w14:paraId="27A2B7BA" w14:textId="77777777" w:rsidR="00FB130B" w:rsidRPr="003F0173" w:rsidRDefault="00FB130B" w:rsidP="00FB130B">
      <w:pPr>
        <w:widowControl w:val="0"/>
        <w:spacing w:after="0"/>
        <w:rPr>
          <w:rFonts w:ascii="Times New Roman" w:hAnsi="Times New Roman"/>
          <w:sz w:val="24"/>
          <w:szCs w:val="24"/>
        </w:rPr>
      </w:pPr>
      <w:r w:rsidRPr="003F0173">
        <w:rPr>
          <w:rFonts w:ascii="Times New Roman" w:hAnsi="Times New Roman"/>
          <w:sz w:val="24"/>
          <w:szCs w:val="24"/>
        </w:rPr>
        <w:t>...............................................................................................................................................................................................................................................................................................................................................................................................................................................................................................................................................................................................................................................................................</w:t>
      </w:r>
    </w:p>
    <w:p w14:paraId="286F1D8F" w14:textId="77777777" w:rsidR="00FB130B" w:rsidRDefault="00FB130B" w:rsidP="00FB130B">
      <w:pPr>
        <w:pStyle w:val="ListParagraph"/>
        <w:widowControl w:val="0"/>
        <w:spacing w:after="0"/>
        <w:ind w:left="0"/>
        <w:rPr>
          <w:rFonts w:ascii="Times New Roman" w:hAnsi="Times New Roman"/>
          <w:sz w:val="24"/>
          <w:szCs w:val="24"/>
        </w:rPr>
      </w:pPr>
    </w:p>
    <w:p w14:paraId="49CDB943" w14:textId="77777777" w:rsidR="00FB130B" w:rsidRDefault="00FB130B" w:rsidP="00FB130B">
      <w:pPr>
        <w:pStyle w:val="ListParagraph"/>
        <w:widowControl w:val="0"/>
        <w:spacing w:after="0"/>
        <w:ind w:left="0"/>
        <w:rPr>
          <w:rFonts w:ascii="Times New Roman" w:hAnsi="Times New Roman"/>
          <w:sz w:val="24"/>
          <w:szCs w:val="24"/>
        </w:rPr>
      </w:pPr>
    </w:p>
    <w:p w14:paraId="74490FA9" w14:textId="77777777" w:rsidR="00FB130B" w:rsidRDefault="00FB130B" w:rsidP="00FB130B">
      <w:pPr>
        <w:pStyle w:val="ListParagraph"/>
        <w:widowControl w:val="0"/>
        <w:spacing w:after="0"/>
        <w:ind w:left="0"/>
        <w:rPr>
          <w:rFonts w:ascii="Times New Roman" w:hAnsi="Times New Roman"/>
          <w:sz w:val="24"/>
          <w:szCs w:val="24"/>
        </w:rPr>
      </w:pPr>
    </w:p>
    <w:p w14:paraId="31EABBCF" w14:textId="77777777" w:rsidR="00FB130B" w:rsidRPr="003F0173" w:rsidRDefault="00FB130B" w:rsidP="00FB130B">
      <w:pPr>
        <w:pStyle w:val="ListParagraph"/>
        <w:widowControl w:val="0"/>
        <w:spacing w:after="0"/>
        <w:ind w:left="0"/>
        <w:rPr>
          <w:rFonts w:ascii="Times New Roman" w:hAnsi="Times New Roman"/>
          <w:sz w:val="24"/>
          <w:szCs w:val="24"/>
        </w:rPr>
      </w:pPr>
    </w:p>
    <w:p w14:paraId="1533BFF4" w14:textId="77777777" w:rsidR="00FB130B" w:rsidRPr="003F0173" w:rsidRDefault="00FB130B" w:rsidP="00FB130B">
      <w:pPr>
        <w:pStyle w:val="ListParagraph"/>
        <w:widowControl w:val="0"/>
        <w:numPr>
          <w:ilvl w:val="0"/>
          <w:numId w:val="1"/>
        </w:numPr>
        <w:spacing w:after="0"/>
        <w:ind w:left="0" w:firstLine="0"/>
        <w:rPr>
          <w:rFonts w:ascii="Times New Roman" w:hAnsi="Times New Roman"/>
          <w:sz w:val="24"/>
          <w:szCs w:val="24"/>
        </w:rPr>
      </w:pPr>
      <w:r w:rsidRPr="003F0173">
        <w:rPr>
          <w:rFonts w:ascii="Times New Roman" w:hAnsi="Times New Roman"/>
          <w:i/>
          <w:sz w:val="24"/>
          <w:szCs w:val="24"/>
        </w:rPr>
        <w:t>Užduotis.</w:t>
      </w:r>
      <w:r w:rsidRPr="003F0173">
        <w:rPr>
          <w:rFonts w:ascii="Times New Roman" w:hAnsi="Times New Roman"/>
          <w:sz w:val="24"/>
          <w:szCs w:val="24"/>
        </w:rPr>
        <w:t xml:space="preserve"> SUSIEKITE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449"/>
      </w:tblGrid>
      <w:tr w:rsidR="00FB130B" w:rsidRPr="003F0173" w14:paraId="175B2BC1" w14:textId="77777777" w:rsidTr="004E706C">
        <w:tc>
          <w:tcPr>
            <w:tcW w:w="1651" w:type="pct"/>
            <w:shd w:val="clear" w:color="auto" w:fill="auto"/>
          </w:tcPr>
          <w:p w14:paraId="7D57BF9D"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Arterinis kraujavimas</w:t>
            </w:r>
          </w:p>
        </w:tc>
        <w:tc>
          <w:tcPr>
            <w:tcW w:w="3349" w:type="pct"/>
            <w:shd w:val="clear" w:color="auto" w:fill="auto"/>
          </w:tcPr>
          <w:p w14:paraId="2A5EF148"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 xml:space="preserve">Kraujas tamsiai raudonas, teka silpna srove </w:t>
            </w:r>
          </w:p>
        </w:tc>
      </w:tr>
      <w:tr w:rsidR="00FB130B" w:rsidRPr="003F0173" w14:paraId="788B7A62" w14:textId="77777777" w:rsidTr="004E706C">
        <w:tc>
          <w:tcPr>
            <w:tcW w:w="1651" w:type="pct"/>
            <w:shd w:val="clear" w:color="auto" w:fill="auto"/>
          </w:tcPr>
          <w:p w14:paraId="1FAA415D"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Veninis kraujavimas</w:t>
            </w:r>
          </w:p>
        </w:tc>
        <w:tc>
          <w:tcPr>
            <w:tcW w:w="3349" w:type="pct"/>
            <w:shd w:val="clear" w:color="auto" w:fill="auto"/>
          </w:tcPr>
          <w:p w14:paraId="619A53BE"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Kraujas ryškiai raudonas, trykšta pulsuojančia srove</w:t>
            </w:r>
          </w:p>
        </w:tc>
      </w:tr>
      <w:tr w:rsidR="00FB130B" w:rsidRPr="003F0173" w14:paraId="0C5B5636" w14:textId="77777777" w:rsidTr="004E706C">
        <w:tc>
          <w:tcPr>
            <w:tcW w:w="1651" w:type="pct"/>
            <w:shd w:val="clear" w:color="auto" w:fill="auto"/>
          </w:tcPr>
          <w:p w14:paraId="19E3040E"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Kapiliarinis kraujavimas</w:t>
            </w:r>
          </w:p>
        </w:tc>
        <w:tc>
          <w:tcPr>
            <w:tcW w:w="3349" w:type="pct"/>
            <w:shd w:val="clear" w:color="auto" w:fill="auto"/>
          </w:tcPr>
          <w:p w14:paraId="351F49B4"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 xml:space="preserve">Kraujuoja į vidines kūno ertmes </w:t>
            </w:r>
          </w:p>
        </w:tc>
      </w:tr>
      <w:tr w:rsidR="00FB130B" w:rsidRPr="003F0173" w14:paraId="14789748" w14:textId="77777777" w:rsidTr="004E706C">
        <w:tc>
          <w:tcPr>
            <w:tcW w:w="1651" w:type="pct"/>
            <w:shd w:val="clear" w:color="auto" w:fill="auto"/>
          </w:tcPr>
          <w:p w14:paraId="27070499"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Vidinis kraujavimas</w:t>
            </w:r>
          </w:p>
        </w:tc>
        <w:tc>
          <w:tcPr>
            <w:tcW w:w="3349" w:type="pct"/>
            <w:shd w:val="clear" w:color="auto" w:fill="auto"/>
          </w:tcPr>
          <w:p w14:paraId="53483726" w14:textId="77777777" w:rsidR="00FB130B" w:rsidRPr="003F0173" w:rsidRDefault="00FB130B" w:rsidP="004E706C">
            <w:pPr>
              <w:pStyle w:val="ListParagraph"/>
              <w:widowControl w:val="0"/>
              <w:spacing w:after="0"/>
              <w:ind w:left="0"/>
              <w:rPr>
                <w:rFonts w:ascii="Times New Roman" w:hAnsi="Times New Roman"/>
                <w:sz w:val="24"/>
                <w:szCs w:val="24"/>
              </w:rPr>
            </w:pPr>
            <w:r w:rsidRPr="003F0173">
              <w:rPr>
                <w:rFonts w:ascii="Times New Roman" w:hAnsi="Times New Roman"/>
                <w:sz w:val="24"/>
                <w:szCs w:val="24"/>
              </w:rPr>
              <w:t>Kraujas teka iš smulkiųjų kraujagyslių</w:t>
            </w:r>
          </w:p>
        </w:tc>
      </w:tr>
    </w:tbl>
    <w:p w14:paraId="71505CE6" w14:textId="77777777" w:rsidR="00FB130B" w:rsidRPr="003F0173" w:rsidRDefault="00FB130B" w:rsidP="00FB130B">
      <w:pPr>
        <w:pStyle w:val="ListParagraph"/>
        <w:widowControl w:val="0"/>
        <w:spacing w:after="0"/>
        <w:ind w:left="0"/>
        <w:rPr>
          <w:rFonts w:ascii="Times New Roman" w:hAnsi="Times New Roman"/>
          <w:sz w:val="24"/>
          <w:szCs w:val="24"/>
        </w:rPr>
      </w:pPr>
    </w:p>
    <w:p w14:paraId="74452CA9" w14:textId="77777777" w:rsidR="005F12C5" w:rsidRDefault="005F12C5"/>
    <w:sectPr w:rsidR="005F12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7ABE"/>
    <w:multiLevelType w:val="hybridMultilevel"/>
    <w:tmpl w:val="32E273CE"/>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F025B"/>
    <w:multiLevelType w:val="hybridMultilevel"/>
    <w:tmpl w:val="88D01E06"/>
    <w:lvl w:ilvl="0" w:tplc="439E723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61D7C"/>
    <w:multiLevelType w:val="hybridMultilevel"/>
    <w:tmpl w:val="BF56F3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56192996">
    <w:abstractNumId w:val="1"/>
  </w:num>
  <w:num w:numId="2" w16cid:durableId="864252907">
    <w:abstractNumId w:val="2"/>
  </w:num>
  <w:num w:numId="3" w16cid:durableId="120844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0C"/>
    <w:rsid w:val="005F12C5"/>
    <w:rsid w:val="00CF590C"/>
    <w:rsid w:val="00FB1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ABEA"/>
  <w15:chartTrackingRefBased/>
  <w15:docId w15:val="{860DBDBE-FBBC-487B-8D49-F83B68F9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30B"/>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B130B"/>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30B"/>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FB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2546</Words>
  <Characters>1452</Characters>
  <Application>Microsoft Office Word</Application>
  <DocSecurity>0</DocSecurity>
  <Lines>12</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2022-12-20T08:55:00Z</dcterms:created>
  <dcterms:modified xsi:type="dcterms:W3CDTF">2022-12-20T08:57:00Z</dcterms:modified>
</cp:coreProperties>
</file>